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46FDC" w14:textId="77777777" w:rsidR="00030C5D" w:rsidRPr="00F02A56" w:rsidRDefault="00030C5D" w:rsidP="00030C5D">
      <w:pPr>
        <w:spacing w:after="0" w:line="240" w:lineRule="auto"/>
        <w:rPr>
          <w:b/>
          <w:bCs/>
        </w:rPr>
      </w:pPr>
      <w:r w:rsidRPr="00F02A56">
        <w:rPr>
          <w:b/>
          <w:bCs/>
        </w:rPr>
        <w:t>SOC 2 Readiness Gap Analysis and Remediation Roadmap</w:t>
      </w:r>
    </w:p>
    <w:p w14:paraId="60541F37" w14:textId="77777777" w:rsidR="00030C5D" w:rsidRDefault="00030C5D" w:rsidP="00030C5D">
      <w:pPr>
        <w:spacing w:after="0" w:line="240" w:lineRule="auto"/>
      </w:pPr>
    </w:p>
    <w:p w14:paraId="163E6816" w14:textId="02D99072" w:rsidR="00030C5D" w:rsidRDefault="00030C5D" w:rsidP="00030C5D">
      <w:pPr>
        <w:spacing w:after="0" w:line="240" w:lineRule="auto"/>
      </w:pPr>
      <w:r w:rsidRPr="00F02A56">
        <w:rPr>
          <w:b/>
          <w:bCs/>
        </w:rPr>
        <w:t>Prepared for:</w:t>
      </w:r>
      <w:r>
        <w:t xml:space="preserve"> </w:t>
      </w:r>
      <w:proofErr w:type="spellStart"/>
      <w:r w:rsidR="00F02A56">
        <w:t>NexusLogic</w:t>
      </w:r>
      <w:proofErr w:type="spellEnd"/>
      <w:r>
        <w:t xml:space="preserve"> Leadership</w:t>
      </w:r>
    </w:p>
    <w:p w14:paraId="732BC511" w14:textId="77777777" w:rsidR="00030C5D" w:rsidRDefault="00030C5D" w:rsidP="00030C5D">
      <w:pPr>
        <w:spacing w:after="0" w:line="240" w:lineRule="auto"/>
      </w:pPr>
    </w:p>
    <w:p w14:paraId="773285BD" w14:textId="6A1DAB37" w:rsidR="00030C5D" w:rsidRDefault="00030C5D" w:rsidP="00030C5D">
      <w:pPr>
        <w:spacing w:after="0" w:line="240" w:lineRule="auto"/>
      </w:pPr>
      <w:r w:rsidRPr="00F02A56">
        <w:rPr>
          <w:b/>
          <w:bCs/>
        </w:rPr>
        <w:t>Date:</w:t>
      </w:r>
      <w:r>
        <w:t xml:space="preserve"> </w:t>
      </w:r>
      <w:r>
        <w:t>10/1</w:t>
      </w:r>
      <w:r w:rsidR="00F02A56">
        <w:t>3/2026</w:t>
      </w:r>
    </w:p>
    <w:p w14:paraId="63310C49" w14:textId="77777777" w:rsidR="00F02A56" w:rsidRDefault="00F02A56" w:rsidP="00030C5D">
      <w:pPr>
        <w:spacing w:after="0" w:line="240" w:lineRule="auto"/>
      </w:pPr>
    </w:p>
    <w:p w14:paraId="68419A45" w14:textId="117C7265" w:rsidR="00030C5D" w:rsidRDefault="00030C5D" w:rsidP="00030C5D">
      <w:pPr>
        <w:spacing w:after="0" w:line="240" w:lineRule="auto"/>
      </w:pPr>
      <w:r w:rsidRPr="00F02A56">
        <w:rPr>
          <w:b/>
          <w:bCs/>
        </w:rPr>
        <w:t>Objective:</w:t>
      </w:r>
      <w:r>
        <w:t xml:space="preserve"> Achieve SOC 2 Type I readiness within six months</w:t>
      </w:r>
    </w:p>
    <w:p w14:paraId="06196919" w14:textId="77777777" w:rsidR="00F02A56" w:rsidRDefault="00F02A56" w:rsidP="00030C5D">
      <w:pPr>
        <w:spacing w:after="0" w:line="240" w:lineRule="auto"/>
      </w:pPr>
    </w:p>
    <w:p w14:paraId="37C83796" w14:textId="77777777" w:rsidR="00030C5D" w:rsidRDefault="00030C5D" w:rsidP="00030C5D">
      <w:pPr>
        <w:spacing w:after="0" w:line="240" w:lineRule="auto"/>
        <w:rPr>
          <w:b/>
          <w:bCs/>
        </w:rPr>
      </w:pPr>
      <w:r w:rsidRPr="00F02A56">
        <w:rPr>
          <w:b/>
          <w:bCs/>
        </w:rPr>
        <w:t>1. Executive Summary</w:t>
      </w:r>
    </w:p>
    <w:p w14:paraId="37254CC2" w14:textId="77777777" w:rsidR="00F02A56" w:rsidRPr="00F02A56" w:rsidRDefault="00F02A56" w:rsidP="00030C5D">
      <w:pPr>
        <w:spacing w:after="0" w:line="240" w:lineRule="auto"/>
        <w:rPr>
          <w:b/>
          <w:bCs/>
        </w:rPr>
      </w:pPr>
    </w:p>
    <w:p w14:paraId="17094C43" w14:textId="7938BB0D" w:rsidR="00030C5D" w:rsidRDefault="00F02A56" w:rsidP="00030C5D">
      <w:pPr>
        <w:spacing w:after="0" w:line="240" w:lineRule="auto"/>
      </w:pPr>
      <w:proofErr w:type="spellStart"/>
      <w:r>
        <w:t>NexusLogic</w:t>
      </w:r>
      <w:proofErr w:type="spellEnd"/>
      <w:r w:rsidR="00030C5D">
        <w:t xml:space="preserve"> currently lacks a structured information security program and must achieve SOC 2 compliance within six months to meet customer and contractual requirements. A high-level review identified several material gaps against the AICPA Trust Services Criteria.</w:t>
      </w:r>
    </w:p>
    <w:p w14:paraId="10C2B33F" w14:textId="77777777" w:rsidR="00F02A56" w:rsidRDefault="00F02A56" w:rsidP="00030C5D">
      <w:pPr>
        <w:spacing w:after="0" w:line="240" w:lineRule="auto"/>
      </w:pPr>
    </w:p>
    <w:p w14:paraId="5ABF66DA" w14:textId="77777777" w:rsidR="00030C5D" w:rsidRDefault="00030C5D" w:rsidP="00030C5D">
      <w:pPr>
        <w:spacing w:after="0" w:line="240" w:lineRule="auto"/>
      </w:pPr>
      <w:r>
        <w:t>The most significant gaps include the absence of a formal risk assessment process, incomplete identity and access management practices, lack of formal log monitoring and review, and no documented or tested business continuity plans.</w:t>
      </w:r>
    </w:p>
    <w:p w14:paraId="317D49B2" w14:textId="77777777" w:rsidR="00F02A56" w:rsidRDefault="00F02A56" w:rsidP="00030C5D">
      <w:pPr>
        <w:spacing w:after="0" w:line="240" w:lineRule="auto"/>
      </w:pPr>
    </w:p>
    <w:p w14:paraId="7BD9A217" w14:textId="0312E8CD" w:rsidR="00030C5D" w:rsidRDefault="00030C5D" w:rsidP="00030C5D">
      <w:pPr>
        <w:spacing w:after="0" w:line="240" w:lineRule="auto"/>
      </w:pPr>
      <w:r>
        <w:t xml:space="preserve">These gaps can be remediated with focused effort from existing IT and security resources, supplemented by modest tooling and external guidance. With prioritized execution, the organization can reach </w:t>
      </w:r>
      <w:r w:rsidR="00C52054">
        <w:t xml:space="preserve">SOC 2 </w:t>
      </w:r>
      <w:r>
        <w:t>Type I readiness within the six-month window. A Type II examination would require an additional observation period after controls are operating.</w:t>
      </w:r>
    </w:p>
    <w:p w14:paraId="281BE01B" w14:textId="77777777" w:rsidR="00F02A56" w:rsidRDefault="00F02A56" w:rsidP="00030C5D">
      <w:pPr>
        <w:spacing w:after="0" w:line="240" w:lineRule="auto"/>
      </w:pPr>
    </w:p>
    <w:p w14:paraId="672C57F2" w14:textId="77777777" w:rsidR="00030C5D" w:rsidRDefault="00030C5D" w:rsidP="00030C5D">
      <w:pPr>
        <w:spacing w:after="0" w:line="240" w:lineRule="auto"/>
      </w:pPr>
      <w:r w:rsidRPr="00F02A56">
        <w:rPr>
          <w:b/>
          <w:bCs/>
        </w:rPr>
        <w:t>Recommendation:</w:t>
      </w:r>
      <w:r>
        <w:t xml:space="preserve"> Approve the remediation roadmap and assign clear ownership so critical gaps are closed before engaging an auditor.</w:t>
      </w:r>
    </w:p>
    <w:p w14:paraId="218765A3" w14:textId="77777777" w:rsidR="00F02A56" w:rsidRDefault="00F02A56" w:rsidP="00030C5D">
      <w:pPr>
        <w:spacing w:after="0" w:line="240" w:lineRule="auto"/>
      </w:pPr>
    </w:p>
    <w:p w14:paraId="2B36C80A" w14:textId="77777777" w:rsidR="00030C5D" w:rsidRDefault="00030C5D" w:rsidP="00030C5D">
      <w:pPr>
        <w:spacing w:after="0" w:line="240" w:lineRule="auto"/>
        <w:rPr>
          <w:b/>
          <w:bCs/>
        </w:rPr>
      </w:pPr>
      <w:r w:rsidRPr="00F02A56">
        <w:rPr>
          <w:b/>
          <w:bCs/>
        </w:rPr>
        <w:t>2. Scope and Methodology</w:t>
      </w:r>
    </w:p>
    <w:p w14:paraId="22BB5181" w14:textId="77777777" w:rsidR="00F02A56" w:rsidRPr="00F02A56" w:rsidRDefault="00F02A56" w:rsidP="00030C5D">
      <w:pPr>
        <w:spacing w:after="0" w:line="240" w:lineRule="auto"/>
        <w:rPr>
          <w:b/>
          <w:bCs/>
        </w:rPr>
      </w:pPr>
    </w:p>
    <w:p w14:paraId="6FA4FB66" w14:textId="4254129B" w:rsidR="00030C5D" w:rsidRDefault="00030C5D" w:rsidP="00030C5D">
      <w:pPr>
        <w:spacing w:after="0" w:line="240" w:lineRule="auto"/>
      </w:pPr>
      <w:r>
        <w:t>This assessment focused on the systems and processes supporting</w:t>
      </w:r>
      <w:r w:rsidR="00F02A56" w:rsidRPr="00F02A56">
        <w:t xml:space="preserve"> the company’s cloud-based software platform and associated infrastructure.</w:t>
      </w:r>
      <w:r>
        <w:t xml:space="preserve"> Only the Security category (Common Criteria CC1–CC9) was evaluated.</w:t>
      </w:r>
    </w:p>
    <w:p w14:paraId="3C5016A2" w14:textId="77777777" w:rsidR="00F02A56" w:rsidRDefault="00F02A56" w:rsidP="00030C5D">
      <w:pPr>
        <w:spacing w:after="0" w:line="240" w:lineRule="auto"/>
      </w:pPr>
    </w:p>
    <w:p w14:paraId="274D7B1B" w14:textId="77777777" w:rsidR="00030C5D" w:rsidRDefault="00030C5D" w:rsidP="00030C5D">
      <w:pPr>
        <w:spacing w:after="0" w:line="240" w:lineRule="auto"/>
      </w:pPr>
      <w:r>
        <w:t>Gaps were identified through a combination of policy review, process interviews, and comparison against common SOC 2 control expectations. The findings below represent the highest-priority issues that would most likely result in audit exceptions if left unaddressed.</w:t>
      </w:r>
    </w:p>
    <w:p w14:paraId="5D4FD752" w14:textId="77777777" w:rsidR="00F02A56" w:rsidRDefault="00F02A56" w:rsidP="00030C5D">
      <w:pPr>
        <w:spacing w:after="0" w:line="240" w:lineRule="auto"/>
      </w:pPr>
    </w:p>
    <w:p w14:paraId="627888CF" w14:textId="77777777" w:rsidR="00030C5D" w:rsidRDefault="00030C5D" w:rsidP="00030C5D">
      <w:pPr>
        <w:spacing w:after="0" w:line="240" w:lineRule="auto"/>
        <w:rPr>
          <w:b/>
          <w:bCs/>
        </w:rPr>
      </w:pPr>
      <w:r w:rsidRPr="00F02A56">
        <w:rPr>
          <w:b/>
          <w:bCs/>
        </w:rPr>
        <w:t>3. Key Gaps and Recommended Remediation</w:t>
      </w:r>
    </w:p>
    <w:p w14:paraId="4D22B551" w14:textId="77777777" w:rsidR="00F02A56" w:rsidRPr="00F02A56" w:rsidRDefault="00F02A56" w:rsidP="00030C5D">
      <w:pPr>
        <w:spacing w:after="0" w:line="240" w:lineRule="auto"/>
        <w:rPr>
          <w:b/>
          <w:bCs/>
        </w:rPr>
      </w:pPr>
    </w:p>
    <w:p w14:paraId="45254A69" w14:textId="77777777" w:rsidR="00030C5D" w:rsidRPr="00F02A56" w:rsidRDefault="00030C5D" w:rsidP="00030C5D">
      <w:pPr>
        <w:spacing w:after="0" w:line="240" w:lineRule="auto"/>
        <w:rPr>
          <w:u w:val="single"/>
        </w:rPr>
      </w:pPr>
      <w:r w:rsidRPr="00F02A56">
        <w:rPr>
          <w:u w:val="single"/>
        </w:rPr>
        <w:t>Gap 1: No Formal Risk Assessment Process (CC3)</w:t>
      </w:r>
    </w:p>
    <w:p w14:paraId="42A4767C" w14:textId="77777777" w:rsidR="00030C5D" w:rsidRDefault="00030C5D" w:rsidP="00030C5D">
      <w:pPr>
        <w:spacing w:after="0" w:line="240" w:lineRule="auto"/>
      </w:pPr>
    </w:p>
    <w:p w14:paraId="3A6252CE" w14:textId="77777777" w:rsidR="00030C5D" w:rsidRDefault="00030C5D" w:rsidP="00030C5D">
      <w:pPr>
        <w:spacing w:after="0" w:line="240" w:lineRule="auto"/>
      </w:pPr>
      <w:r>
        <w:t>The organization does not maintain a documented risk assessment methodology or risk register. Risks are discussed informally but are not systematically identified, scored, or linked to controls.</w:t>
      </w:r>
    </w:p>
    <w:p w14:paraId="690F87EB" w14:textId="77777777" w:rsidR="00030C5D" w:rsidRDefault="00030C5D" w:rsidP="00030C5D">
      <w:pPr>
        <w:spacing w:after="0" w:line="240" w:lineRule="auto"/>
      </w:pPr>
    </w:p>
    <w:p w14:paraId="13DE2F78" w14:textId="77777777" w:rsidR="00030C5D" w:rsidRDefault="00030C5D" w:rsidP="00030C5D">
      <w:pPr>
        <w:spacing w:after="0" w:line="240" w:lineRule="auto"/>
      </w:pPr>
      <w:r w:rsidRPr="00F02A56">
        <w:rPr>
          <w:i/>
          <w:iCs/>
        </w:rPr>
        <w:lastRenderedPageBreak/>
        <w:t>Remediation Path:</w:t>
      </w:r>
      <w:r>
        <w:t xml:space="preserve"> Develop a simple risk assessment procedure, create an initial risk register covering key assets and threats, and obtain leadership review.</w:t>
      </w:r>
    </w:p>
    <w:p w14:paraId="4DCFD40D" w14:textId="77777777" w:rsidR="00030C5D" w:rsidRDefault="00030C5D" w:rsidP="00030C5D">
      <w:pPr>
        <w:spacing w:after="0" w:line="240" w:lineRule="auto"/>
      </w:pPr>
      <w:r w:rsidRPr="00F02A56">
        <w:rPr>
          <w:i/>
          <w:iCs/>
        </w:rPr>
        <w:t>Resources:</w:t>
      </w:r>
      <w:r>
        <w:t xml:space="preserve"> 40–60 hours of a security or IT lead; no major tooling required initially.</w:t>
      </w:r>
    </w:p>
    <w:p w14:paraId="3906DF2C" w14:textId="77777777" w:rsidR="00030C5D" w:rsidRDefault="00030C5D" w:rsidP="00030C5D">
      <w:pPr>
        <w:spacing w:after="0" w:line="240" w:lineRule="auto"/>
      </w:pPr>
      <w:r w:rsidRPr="00F02A56">
        <w:rPr>
          <w:i/>
          <w:iCs/>
        </w:rPr>
        <w:t>Timeline:</w:t>
      </w:r>
      <w:r>
        <w:t xml:space="preserve"> Complete within the first 6–8 weeks.</w:t>
      </w:r>
    </w:p>
    <w:p w14:paraId="57AC7CC4" w14:textId="77777777" w:rsidR="00030C5D" w:rsidRDefault="00030C5D" w:rsidP="00030C5D">
      <w:pPr>
        <w:spacing w:after="0" w:line="240" w:lineRule="auto"/>
      </w:pPr>
    </w:p>
    <w:p w14:paraId="0F3B469E" w14:textId="77777777" w:rsidR="00030C5D" w:rsidRPr="00F02A56" w:rsidRDefault="00030C5D" w:rsidP="00030C5D">
      <w:pPr>
        <w:spacing w:after="0" w:line="240" w:lineRule="auto"/>
        <w:rPr>
          <w:u w:val="single"/>
        </w:rPr>
      </w:pPr>
      <w:r w:rsidRPr="00F02A56">
        <w:rPr>
          <w:u w:val="single"/>
        </w:rPr>
        <w:t>Gap 2: Incomplete Identity Lifecycle and Access Reviews (CC6)</w:t>
      </w:r>
    </w:p>
    <w:p w14:paraId="7010E5F3" w14:textId="77777777" w:rsidR="00030C5D" w:rsidRDefault="00030C5D" w:rsidP="00030C5D">
      <w:pPr>
        <w:spacing w:after="0" w:line="240" w:lineRule="auto"/>
      </w:pPr>
    </w:p>
    <w:p w14:paraId="53529137" w14:textId="77777777" w:rsidR="00030C5D" w:rsidRDefault="00030C5D" w:rsidP="00030C5D">
      <w:pPr>
        <w:spacing w:after="0" w:line="240" w:lineRule="auto"/>
      </w:pPr>
      <w:r>
        <w:t>User provisioning, modifications, and deprovisioning are handled inconsistently. Periodic access reviews are not performed or documented, and least-privilege principles are not formally enforced.</w:t>
      </w:r>
    </w:p>
    <w:p w14:paraId="2199C13A" w14:textId="77777777" w:rsidR="00030C5D" w:rsidRDefault="00030C5D" w:rsidP="00030C5D">
      <w:pPr>
        <w:spacing w:after="0" w:line="240" w:lineRule="auto"/>
      </w:pPr>
    </w:p>
    <w:p w14:paraId="2296842C" w14:textId="77777777" w:rsidR="00030C5D" w:rsidRDefault="00030C5D" w:rsidP="00F02A56">
      <w:pPr>
        <w:pStyle w:val="ListParagraph"/>
        <w:numPr>
          <w:ilvl w:val="0"/>
          <w:numId w:val="1"/>
        </w:numPr>
        <w:spacing w:after="0" w:line="240" w:lineRule="auto"/>
      </w:pPr>
      <w:r w:rsidRPr="00F02A56">
        <w:rPr>
          <w:i/>
          <w:iCs/>
        </w:rPr>
        <w:t>Remediation Path:</w:t>
      </w:r>
      <w:r>
        <w:t xml:space="preserve"> Document a joiner-mover-leaver process linked to HR, implement quarterly access reviews for privileged and sensitive systems, and enforce MFA where feasible.</w:t>
      </w:r>
    </w:p>
    <w:p w14:paraId="03594502" w14:textId="77777777" w:rsidR="00030C5D" w:rsidRDefault="00030C5D" w:rsidP="00F02A56">
      <w:pPr>
        <w:pStyle w:val="ListParagraph"/>
        <w:numPr>
          <w:ilvl w:val="0"/>
          <w:numId w:val="1"/>
        </w:numPr>
        <w:spacing w:after="0" w:line="240" w:lineRule="auto"/>
      </w:pPr>
      <w:r w:rsidRPr="00F02A56">
        <w:rPr>
          <w:i/>
          <w:iCs/>
        </w:rPr>
        <w:t>Resources:</w:t>
      </w:r>
      <w:r>
        <w:t xml:space="preserve"> 30–50 hours from IT + HR coordination; possible light identity tooling if current systems are manual.</w:t>
      </w:r>
    </w:p>
    <w:p w14:paraId="12B919F9" w14:textId="77777777" w:rsidR="00030C5D" w:rsidRDefault="00030C5D" w:rsidP="00F02A56">
      <w:pPr>
        <w:pStyle w:val="ListParagraph"/>
        <w:numPr>
          <w:ilvl w:val="0"/>
          <w:numId w:val="1"/>
        </w:numPr>
        <w:spacing w:after="0" w:line="240" w:lineRule="auto"/>
      </w:pPr>
      <w:r w:rsidRPr="00F02A56">
        <w:rPr>
          <w:i/>
          <w:iCs/>
        </w:rPr>
        <w:t>Timeline:</w:t>
      </w:r>
      <w:r>
        <w:t xml:space="preserve"> Process documentation in 4–6 weeks; first full access review completed by month 3.</w:t>
      </w:r>
    </w:p>
    <w:p w14:paraId="62261A6E" w14:textId="77777777" w:rsidR="00030C5D" w:rsidRDefault="00030C5D" w:rsidP="00030C5D">
      <w:pPr>
        <w:spacing w:after="0" w:line="240" w:lineRule="auto"/>
      </w:pPr>
    </w:p>
    <w:p w14:paraId="6AD0D7E8" w14:textId="77777777" w:rsidR="00030C5D" w:rsidRPr="00F02A56" w:rsidRDefault="00030C5D" w:rsidP="00030C5D">
      <w:pPr>
        <w:spacing w:after="0" w:line="240" w:lineRule="auto"/>
        <w:rPr>
          <w:u w:val="single"/>
        </w:rPr>
      </w:pPr>
      <w:r w:rsidRPr="00F02A56">
        <w:rPr>
          <w:u w:val="single"/>
        </w:rPr>
        <w:t>Gap 3: Lack of Formal Log Collection and Review (CC7)</w:t>
      </w:r>
    </w:p>
    <w:p w14:paraId="68F7D956" w14:textId="77777777" w:rsidR="00030C5D" w:rsidRDefault="00030C5D" w:rsidP="00030C5D">
      <w:pPr>
        <w:spacing w:after="0" w:line="240" w:lineRule="auto"/>
      </w:pPr>
    </w:p>
    <w:p w14:paraId="0759B467" w14:textId="77777777" w:rsidR="00030C5D" w:rsidRDefault="00030C5D" w:rsidP="00030C5D">
      <w:pPr>
        <w:spacing w:after="0" w:line="240" w:lineRule="auto"/>
      </w:pPr>
      <w:r>
        <w:t>Security-relevant logs are not centrally collected, retained, or reviewed on a defined schedule. Alerting is limited or nonexistent.</w:t>
      </w:r>
    </w:p>
    <w:p w14:paraId="176A8613" w14:textId="77777777" w:rsidR="00030C5D" w:rsidRDefault="00030C5D" w:rsidP="00030C5D">
      <w:pPr>
        <w:spacing w:after="0" w:line="240" w:lineRule="auto"/>
      </w:pPr>
    </w:p>
    <w:p w14:paraId="6CA63249" w14:textId="77777777" w:rsidR="00030C5D" w:rsidRDefault="00030C5D" w:rsidP="00F02A56">
      <w:pPr>
        <w:pStyle w:val="ListParagraph"/>
        <w:numPr>
          <w:ilvl w:val="0"/>
          <w:numId w:val="2"/>
        </w:numPr>
        <w:spacing w:after="0" w:line="240" w:lineRule="auto"/>
      </w:pPr>
      <w:r w:rsidRPr="00F02A56">
        <w:rPr>
          <w:i/>
          <w:iCs/>
        </w:rPr>
        <w:t>Remediation Path:</w:t>
      </w:r>
      <w:r>
        <w:t xml:space="preserve"> Implement centralized logging for critical systems, define a log review procedure with assigned ownership, and establish basic alerting for high-risk events.</w:t>
      </w:r>
    </w:p>
    <w:p w14:paraId="3EE3FAE1" w14:textId="77777777" w:rsidR="00030C5D" w:rsidRDefault="00030C5D" w:rsidP="00F02A56">
      <w:pPr>
        <w:pStyle w:val="ListParagraph"/>
        <w:numPr>
          <w:ilvl w:val="0"/>
          <w:numId w:val="2"/>
        </w:numPr>
        <w:spacing w:after="0" w:line="240" w:lineRule="auto"/>
      </w:pPr>
      <w:r w:rsidRPr="00F02A56">
        <w:rPr>
          <w:i/>
          <w:iCs/>
        </w:rPr>
        <w:t>Resources:</w:t>
      </w:r>
      <w:r>
        <w:t xml:space="preserve"> 50–80 hours of engineering/IT time; cloud-native or modest SIEM/logging tool (many options available at low or no cost for smaller environments).</w:t>
      </w:r>
    </w:p>
    <w:p w14:paraId="4B1C53FE" w14:textId="77777777" w:rsidR="00030C5D" w:rsidRDefault="00030C5D" w:rsidP="00F02A56">
      <w:pPr>
        <w:pStyle w:val="ListParagraph"/>
        <w:numPr>
          <w:ilvl w:val="0"/>
          <w:numId w:val="2"/>
        </w:numPr>
        <w:spacing w:after="0" w:line="240" w:lineRule="auto"/>
      </w:pPr>
      <w:r w:rsidRPr="00F02A56">
        <w:rPr>
          <w:i/>
          <w:iCs/>
        </w:rPr>
        <w:t>Timeline:</w:t>
      </w:r>
      <w:r>
        <w:t xml:space="preserve"> Logging foundation in place by month 3; formal review process operating by month 4.</w:t>
      </w:r>
    </w:p>
    <w:p w14:paraId="18CF1157" w14:textId="77777777" w:rsidR="00030C5D" w:rsidRDefault="00030C5D" w:rsidP="00030C5D">
      <w:pPr>
        <w:spacing w:after="0" w:line="240" w:lineRule="auto"/>
      </w:pPr>
    </w:p>
    <w:p w14:paraId="5AD8F6D1" w14:textId="77777777" w:rsidR="00030C5D" w:rsidRPr="00F02A56" w:rsidRDefault="00030C5D" w:rsidP="00030C5D">
      <w:pPr>
        <w:spacing w:after="0" w:line="240" w:lineRule="auto"/>
        <w:rPr>
          <w:u w:val="single"/>
        </w:rPr>
      </w:pPr>
      <w:r w:rsidRPr="00F02A56">
        <w:rPr>
          <w:u w:val="single"/>
        </w:rPr>
        <w:t>Gap 4: Missing Business Continuity and Disaster Recovery Plans (CC9 / Availability considerations)</w:t>
      </w:r>
    </w:p>
    <w:p w14:paraId="5081A351" w14:textId="77777777" w:rsidR="00030C5D" w:rsidRDefault="00030C5D" w:rsidP="00030C5D">
      <w:pPr>
        <w:spacing w:after="0" w:line="240" w:lineRule="auto"/>
      </w:pPr>
    </w:p>
    <w:p w14:paraId="186329C7" w14:textId="77777777" w:rsidR="00030C5D" w:rsidRDefault="00030C5D" w:rsidP="00030C5D">
      <w:pPr>
        <w:spacing w:after="0" w:line="240" w:lineRule="auto"/>
      </w:pPr>
      <w:r>
        <w:t xml:space="preserve">No documented business continuity or disaster recovery plans exist. </w:t>
      </w:r>
      <w:proofErr w:type="gramStart"/>
      <w:r>
        <w:t>Backup</w:t>
      </w:r>
      <w:proofErr w:type="gramEnd"/>
      <w:r>
        <w:t xml:space="preserve"> restore testing is not performed or recorded.</w:t>
      </w:r>
    </w:p>
    <w:p w14:paraId="2F46787B" w14:textId="77777777" w:rsidR="00030C5D" w:rsidRDefault="00030C5D" w:rsidP="00030C5D">
      <w:pPr>
        <w:spacing w:after="0" w:line="240" w:lineRule="auto"/>
      </w:pPr>
    </w:p>
    <w:p w14:paraId="3D88E192" w14:textId="77777777" w:rsidR="00030C5D" w:rsidRDefault="00030C5D" w:rsidP="00F02A56">
      <w:pPr>
        <w:pStyle w:val="ListParagraph"/>
        <w:numPr>
          <w:ilvl w:val="0"/>
          <w:numId w:val="3"/>
        </w:numPr>
        <w:spacing w:after="0" w:line="240" w:lineRule="auto"/>
      </w:pPr>
      <w:r w:rsidRPr="00F02A56">
        <w:rPr>
          <w:i/>
          <w:iCs/>
        </w:rPr>
        <w:t>Remediation Path:</w:t>
      </w:r>
      <w:r>
        <w:t xml:space="preserve"> Create a basic BCP/DR plan covering critical systems, define recovery objectives, and conduct at least one documented restore test.</w:t>
      </w:r>
    </w:p>
    <w:p w14:paraId="4742848A" w14:textId="77777777" w:rsidR="00030C5D" w:rsidRDefault="00030C5D" w:rsidP="00F02A56">
      <w:pPr>
        <w:pStyle w:val="ListParagraph"/>
        <w:numPr>
          <w:ilvl w:val="0"/>
          <w:numId w:val="3"/>
        </w:numPr>
        <w:spacing w:after="0" w:line="240" w:lineRule="auto"/>
      </w:pPr>
      <w:r w:rsidRPr="00F02A56">
        <w:rPr>
          <w:i/>
          <w:iCs/>
        </w:rPr>
        <w:t>Resources:</w:t>
      </w:r>
      <w:r>
        <w:t xml:space="preserve"> 40–60 hours of IT and operations effort; existing backup tools can likely be leveraged.</w:t>
      </w:r>
    </w:p>
    <w:p w14:paraId="5DE38E8D" w14:textId="77777777" w:rsidR="00030C5D" w:rsidRDefault="00030C5D" w:rsidP="00F02A56">
      <w:pPr>
        <w:pStyle w:val="ListParagraph"/>
        <w:numPr>
          <w:ilvl w:val="0"/>
          <w:numId w:val="3"/>
        </w:numPr>
        <w:spacing w:after="0" w:line="240" w:lineRule="auto"/>
      </w:pPr>
      <w:r w:rsidRPr="00F02A56">
        <w:rPr>
          <w:i/>
          <w:iCs/>
        </w:rPr>
        <w:lastRenderedPageBreak/>
        <w:t>Timeline:</w:t>
      </w:r>
      <w:r>
        <w:t xml:space="preserve"> Draft plan by month 3; first test completed by month 5.</w:t>
      </w:r>
    </w:p>
    <w:p w14:paraId="7DE0B10D" w14:textId="77777777" w:rsidR="00030C5D" w:rsidRDefault="00030C5D" w:rsidP="00030C5D">
      <w:pPr>
        <w:spacing w:after="0" w:line="240" w:lineRule="auto"/>
      </w:pPr>
    </w:p>
    <w:p w14:paraId="2FF54D43" w14:textId="77777777" w:rsidR="00030C5D" w:rsidRPr="00F02A56" w:rsidRDefault="00030C5D" w:rsidP="00030C5D">
      <w:pPr>
        <w:spacing w:after="0" w:line="240" w:lineRule="auto"/>
        <w:rPr>
          <w:u w:val="single"/>
        </w:rPr>
      </w:pPr>
      <w:r w:rsidRPr="00F02A56">
        <w:rPr>
          <w:u w:val="single"/>
        </w:rPr>
        <w:t>Gap 5: Weak Change Management Practices (CC8)</w:t>
      </w:r>
    </w:p>
    <w:p w14:paraId="70A1E1D2" w14:textId="77777777" w:rsidR="00030C5D" w:rsidRDefault="00030C5D" w:rsidP="00030C5D">
      <w:pPr>
        <w:spacing w:after="0" w:line="240" w:lineRule="auto"/>
      </w:pPr>
    </w:p>
    <w:p w14:paraId="0D61375E" w14:textId="77777777" w:rsidR="00030C5D" w:rsidRDefault="00030C5D" w:rsidP="00030C5D">
      <w:pPr>
        <w:spacing w:after="0" w:line="240" w:lineRule="auto"/>
      </w:pPr>
      <w:r>
        <w:t>Production changes are not consistently tracked, reviewed, or approved through a formal process.</w:t>
      </w:r>
    </w:p>
    <w:p w14:paraId="6595D136" w14:textId="77777777" w:rsidR="00030C5D" w:rsidRDefault="00030C5D" w:rsidP="00030C5D">
      <w:pPr>
        <w:spacing w:after="0" w:line="240" w:lineRule="auto"/>
      </w:pPr>
    </w:p>
    <w:p w14:paraId="3F87EA12" w14:textId="77777777" w:rsidR="00030C5D" w:rsidRDefault="00030C5D" w:rsidP="00F02A56">
      <w:pPr>
        <w:pStyle w:val="ListParagraph"/>
        <w:numPr>
          <w:ilvl w:val="0"/>
          <w:numId w:val="4"/>
        </w:numPr>
        <w:spacing w:after="0" w:line="240" w:lineRule="auto"/>
      </w:pPr>
      <w:r w:rsidRPr="00F02A56">
        <w:rPr>
          <w:i/>
          <w:iCs/>
        </w:rPr>
        <w:t>Remediation Path:</w:t>
      </w:r>
      <w:r>
        <w:t xml:space="preserve"> Implement a lightweight change process (ticket-based approvals and peer review for production changes) and document the procedure.</w:t>
      </w:r>
    </w:p>
    <w:p w14:paraId="5C2B8C21" w14:textId="77777777" w:rsidR="00030C5D" w:rsidRDefault="00030C5D" w:rsidP="00F02A56">
      <w:pPr>
        <w:pStyle w:val="ListParagraph"/>
        <w:numPr>
          <w:ilvl w:val="0"/>
          <w:numId w:val="4"/>
        </w:numPr>
        <w:spacing w:after="0" w:line="240" w:lineRule="auto"/>
      </w:pPr>
      <w:r w:rsidRPr="00F02A56">
        <w:rPr>
          <w:i/>
          <w:iCs/>
        </w:rPr>
        <w:t>Resources:</w:t>
      </w:r>
      <w:r>
        <w:t xml:space="preserve"> 20–40 hours; can often use existing ticketing or version-control tools.</w:t>
      </w:r>
    </w:p>
    <w:p w14:paraId="0DABB4CB" w14:textId="77777777" w:rsidR="00030C5D" w:rsidRDefault="00030C5D" w:rsidP="00F02A56">
      <w:pPr>
        <w:pStyle w:val="ListParagraph"/>
        <w:numPr>
          <w:ilvl w:val="0"/>
          <w:numId w:val="4"/>
        </w:numPr>
        <w:spacing w:after="0" w:line="240" w:lineRule="auto"/>
      </w:pPr>
      <w:r w:rsidRPr="00F02A56">
        <w:rPr>
          <w:i/>
          <w:iCs/>
        </w:rPr>
        <w:t>Timeline:</w:t>
      </w:r>
      <w:r>
        <w:t xml:space="preserve"> Process defined and operating within the first 8 weeks.</w:t>
      </w:r>
    </w:p>
    <w:p w14:paraId="0F438B51" w14:textId="77777777" w:rsidR="00030C5D" w:rsidRDefault="00030C5D" w:rsidP="00030C5D">
      <w:pPr>
        <w:spacing w:after="0" w:line="240" w:lineRule="auto"/>
      </w:pPr>
    </w:p>
    <w:p w14:paraId="30AEA1CE" w14:textId="5DD2A813" w:rsidR="00030C5D" w:rsidRPr="00F02A56" w:rsidRDefault="00030C5D" w:rsidP="00030C5D">
      <w:pPr>
        <w:spacing w:after="0" w:line="240" w:lineRule="auto"/>
        <w:rPr>
          <w:b/>
          <w:bCs/>
        </w:rPr>
      </w:pPr>
      <w:r w:rsidRPr="00F02A56">
        <w:rPr>
          <w:b/>
          <w:bCs/>
        </w:rPr>
        <w:t>4. Overall Remediation Timeline and Resource Summary</w:t>
      </w:r>
    </w:p>
    <w:p w14:paraId="357EAEAE" w14:textId="43C3E4B5" w:rsidR="00C52054" w:rsidRDefault="00C52054" w:rsidP="00C52054">
      <w:pPr>
        <w:spacing w:after="0" w:line="240" w:lineRule="auto"/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52054" w14:paraId="4864A7C7" w14:textId="77777777" w:rsidTr="00C52054">
        <w:tc>
          <w:tcPr>
            <w:tcW w:w="2337" w:type="dxa"/>
            <w:vAlign w:val="center"/>
          </w:tcPr>
          <w:p w14:paraId="5CAA0B92" w14:textId="15E69684" w:rsidR="00C52054" w:rsidRPr="00C52054" w:rsidRDefault="00C52054" w:rsidP="00C52054">
            <w:pPr>
              <w:rPr>
                <w:b/>
                <w:bCs/>
              </w:rPr>
            </w:pPr>
            <w:r w:rsidRPr="00C52054">
              <w:rPr>
                <w:b/>
                <w:bCs/>
              </w:rPr>
              <w:t xml:space="preserve">Phase </w:t>
            </w:r>
          </w:p>
        </w:tc>
        <w:tc>
          <w:tcPr>
            <w:tcW w:w="2337" w:type="dxa"/>
            <w:vAlign w:val="center"/>
          </w:tcPr>
          <w:p w14:paraId="028AC426" w14:textId="5938A1F7" w:rsidR="00C52054" w:rsidRPr="00C52054" w:rsidRDefault="00C52054" w:rsidP="00C52054">
            <w:pPr>
              <w:rPr>
                <w:b/>
                <w:bCs/>
              </w:rPr>
            </w:pPr>
            <w:r w:rsidRPr="00C52054">
              <w:rPr>
                <w:b/>
                <w:bCs/>
              </w:rPr>
              <w:t>Timeframe</w:t>
            </w:r>
          </w:p>
        </w:tc>
        <w:tc>
          <w:tcPr>
            <w:tcW w:w="2338" w:type="dxa"/>
            <w:vAlign w:val="center"/>
          </w:tcPr>
          <w:p w14:paraId="20938CB2" w14:textId="19C9CAD8" w:rsidR="00C52054" w:rsidRPr="00C52054" w:rsidRDefault="00C52054" w:rsidP="00C52054">
            <w:pPr>
              <w:rPr>
                <w:b/>
                <w:bCs/>
              </w:rPr>
            </w:pPr>
            <w:r w:rsidRPr="00C52054">
              <w:rPr>
                <w:b/>
                <w:bCs/>
              </w:rPr>
              <w:t>Focus Areas</w:t>
            </w:r>
          </w:p>
        </w:tc>
        <w:tc>
          <w:tcPr>
            <w:tcW w:w="2338" w:type="dxa"/>
            <w:vAlign w:val="center"/>
          </w:tcPr>
          <w:p w14:paraId="5789468E" w14:textId="2861E23A" w:rsidR="00C52054" w:rsidRPr="00C52054" w:rsidRDefault="00C52054" w:rsidP="00C52054">
            <w:pPr>
              <w:rPr>
                <w:b/>
                <w:bCs/>
              </w:rPr>
            </w:pPr>
            <w:r w:rsidRPr="00C52054">
              <w:rPr>
                <w:b/>
                <w:bCs/>
              </w:rPr>
              <w:t>Estimated Effort</w:t>
            </w:r>
          </w:p>
        </w:tc>
      </w:tr>
      <w:tr w:rsidR="00C52054" w14:paraId="4EB1B982" w14:textId="77777777" w:rsidTr="00C52054">
        <w:tc>
          <w:tcPr>
            <w:tcW w:w="2337" w:type="dxa"/>
            <w:vAlign w:val="center"/>
          </w:tcPr>
          <w:p w14:paraId="5885503D" w14:textId="2739024A" w:rsidR="00C52054" w:rsidRDefault="00C52054" w:rsidP="00C52054">
            <w:r>
              <w:t>Phase 1 – Foundation Management</w:t>
            </w:r>
          </w:p>
        </w:tc>
        <w:tc>
          <w:tcPr>
            <w:tcW w:w="2337" w:type="dxa"/>
            <w:vAlign w:val="center"/>
          </w:tcPr>
          <w:p w14:paraId="0D6410ED" w14:textId="3824DDC9" w:rsidR="00C52054" w:rsidRDefault="00C52054" w:rsidP="00C52054">
            <w:r>
              <w:t>Months 1-2</w:t>
            </w:r>
          </w:p>
        </w:tc>
        <w:tc>
          <w:tcPr>
            <w:tcW w:w="2338" w:type="dxa"/>
            <w:vAlign w:val="center"/>
          </w:tcPr>
          <w:p w14:paraId="52EA02A1" w14:textId="7CA0A5AD" w:rsidR="00C52054" w:rsidRDefault="00C52054" w:rsidP="00C52054">
            <w:r>
              <w:t>Risk assessment, policies, access process, change management</w:t>
            </w:r>
          </w:p>
        </w:tc>
        <w:tc>
          <w:tcPr>
            <w:tcW w:w="2338" w:type="dxa"/>
            <w:vAlign w:val="center"/>
          </w:tcPr>
          <w:p w14:paraId="7673AC9B" w14:textId="17E8AAF7" w:rsidR="00C52054" w:rsidRDefault="00C52054" w:rsidP="00C52054">
            <w:r>
              <w:t>~150-200 hours</w:t>
            </w:r>
          </w:p>
        </w:tc>
      </w:tr>
      <w:tr w:rsidR="00C52054" w14:paraId="608F6BE8" w14:textId="77777777" w:rsidTr="00C52054">
        <w:tc>
          <w:tcPr>
            <w:tcW w:w="2337" w:type="dxa"/>
            <w:vAlign w:val="center"/>
          </w:tcPr>
          <w:p w14:paraId="13268C2B" w14:textId="4A3AE8C0" w:rsidR="00C52054" w:rsidRDefault="00C52054" w:rsidP="00C52054">
            <w:r>
              <w:t>Phase 2 – Operational Controls</w:t>
            </w:r>
          </w:p>
        </w:tc>
        <w:tc>
          <w:tcPr>
            <w:tcW w:w="2337" w:type="dxa"/>
            <w:vAlign w:val="center"/>
          </w:tcPr>
          <w:p w14:paraId="48DBFC3A" w14:textId="387FA23E" w:rsidR="00C52054" w:rsidRDefault="00C52054" w:rsidP="00C52054">
            <w:r>
              <w:t>Months 3-4</w:t>
            </w:r>
          </w:p>
        </w:tc>
        <w:tc>
          <w:tcPr>
            <w:tcW w:w="2338" w:type="dxa"/>
            <w:vAlign w:val="center"/>
          </w:tcPr>
          <w:p w14:paraId="3A681629" w14:textId="23D5F342" w:rsidR="00C52054" w:rsidRDefault="00C52054" w:rsidP="00C52054">
            <w:r>
              <w:t>Logging, access reviews, BCP/DR draft</w:t>
            </w:r>
          </w:p>
        </w:tc>
        <w:tc>
          <w:tcPr>
            <w:tcW w:w="2338" w:type="dxa"/>
            <w:vAlign w:val="center"/>
          </w:tcPr>
          <w:p w14:paraId="4626FB9C" w14:textId="1C83B28F" w:rsidR="00C52054" w:rsidRDefault="00C52054" w:rsidP="00C52054">
            <w:r>
              <w:t>~120-160 hours</w:t>
            </w:r>
          </w:p>
        </w:tc>
      </w:tr>
      <w:tr w:rsidR="00C52054" w14:paraId="08B59E2F" w14:textId="77777777" w:rsidTr="00C52054">
        <w:tc>
          <w:tcPr>
            <w:tcW w:w="2337" w:type="dxa"/>
            <w:vAlign w:val="center"/>
          </w:tcPr>
          <w:p w14:paraId="792B941F" w14:textId="5F05AE5B" w:rsidR="00C52054" w:rsidRDefault="00C52054" w:rsidP="00C52054">
            <w:r>
              <w:t>Phase 3 – Testing &amp; Evidence collection</w:t>
            </w:r>
          </w:p>
        </w:tc>
        <w:tc>
          <w:tcPr>
            <w:tcW w:w="2337" w:type="dxa"/>
            <w:vAlign w:val="center"/>
          </w:tcPr>
          <w:p w14:paraId="17DE583C" w14:textId="0CF8746E" w:rsidR="00C52054" w:rsidRDefault="00C52054" w:rsidP="00C52054">
            <w:r>
              <w:t>Months 5-6</w:t>
            </w:r>
          </w:p>
        </w:tc>
        <w:tc>
          <w:tcPr>
            <w:tcW w:w="2338" w:type="dxa"/>
            <w:vAlign w:val="center"/>
          </w:tcPr>
          <w:p w14:paraId="47EBA9B9" w14:textId="7E2545CC" w:rsidR="00C52054" w:rsidRDefault="00C52054" w:rsidP="00C52054">
            <w:r>
              <w:t>Restore testing, process refinement, evidence collection</w:t>
            </w:r>
          </w:p>
        </w:tc>
        <w:tc>
          <w:tcPr>
            <w:tcW w:w="2338" w:type="dxa"/>
            <w:vAlign w:val="center"/>
          </w:tcPr>
          <w:p w14:paraId="36DAF354" w14:textId="788C91D7" w:rsidR="00C52054" w:rsidRDefault="00C52054" w:rsidP="00C52054">
            <w:r>
              <w:t>~80-120 hours</w:t>
            </w:r>
          </w:p>
        </w:tc>
      </w:tr>
    </w:tbl>
    <w:p w14:paraId="0AF80920" w14:textId="77777777" w:rsidR="00C52054" w:rsidRDefault="00C52054" w:rsidP="00030C5D">
      <w:pPr>
        <w:spacing w:after="0" w:line="240" w:lineRule="auto"/>
      </w:pPr>
    </w:p>
    <w:p w14:paraId="32CC735E" w14:textId="5623DDE4" w:rsidR="00030C5D" w:rsidRDefault="00030C5D" w:rsidP="00030C5D">
      <w:pPr>
        <w:spacing w:after="0" w:line="240" w:lineRule="auto"/>
      </w:pPr>
      <w:r w:rsidRPr="00C52054">
        <w:rPr>
          <w:b/>
          <w:bCs/>
        </w:rPr>
        <w:t>Total estimated internal effort:</w:t>
      </w:r>
      <w:r>
        <w:t xml:space="preserve"> 350–480 hours over six months. Modest tooling costs are expected for logging and possibly identity management. External consulting support (optional) of 40–80 hours can accelerate policy development and readiness review.</w:t>
      </w:r>
    </w:p>
    <w:p w14:paraId="4F90FBD9" w14:textId="77777777" w:rsidR="00F02A56" w:rsidRDefault="00F02A56" w:rsidP="00030C5D">
      <w:pPr>
        <w:spacing w:after="0" w:line="240" w:lineRule="auto"/>
      </w:pPr>
    </w:p>
    <w:p w14:paraId="6872B064" w14:textId="77777777" w:rsidR="00030C5D" w:rsidRDefault="00030C5D" w:rsidP="00030C5D">
      <w:pPr>
        <w:spacing w:after="0" w:line="240" w:lineRule="auto"/>
        <w:rPr>
          <w:b/>
          <w:bCs/>
        </w:rPr>
      </w:pPr>
      <w:r w:rsidRPr="00F02A56">
        <w:rPr>
          <w:b/>
          <w:bCs/>
        </w:rPr>
        <w:t>5. Conclusion and Next Steps</w:t>
      </w:r>
    </w:p>
    <w:p w14:paraId="7C04E4CF" w14:textId="77777777" w:rsidR="00F02A56" w:rsidRPr="00F02A56" w:rsidRDefault="00F02A56" w:rsidP="00030C5D">
      <w:pPr>
        <w:spacing w:after="0" w:line="240" w:lineRule="auto"/>
        <w:rPr>
          <w:b/>
          <w:bCs/>
        </w:rPr>
      </w:pPr>
    </w:p>
    <w:p w14:paraId="0A10414B" w14:textId="12E5E4F7" w:rsidR="00D1232D" w:rsidRDefault="00030C5D" w:rsidP="00030C5D">
      <w:pPr>
        <w:spacing w:after="0" w:line="240" w:lineRule="auto"/>
      </w:pPr>
      <w:r>
        <w:t>Closing the gaps identified above will position the organization for a successful SOC 2 Type I examination within six months. Leadership approval of the roadmap, assignment of owners, and a mid-point progress review are recommended to keep the effort on track.</w:t>
      </w:r>
    </w:p>
    <w:sectPr w:rsidR="00D12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837BF"/>
    <w:multiLevelType w:val="hybridMultilevel"/>
    <w:tmpl w:val="A9D49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F1430"/>
    <w:multiLevelType w:val="hybridMultilevel"/>
    <w:tmpl w:val="5F5CC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D1019"/>
    <w:multiLevelType w:val="hybridMultilevel"/>
    <w:tmpl w:val="7C58E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236E5"/>
    <w:multiLevelType w:val="hybridMultilevel"/>
    <w:tmpl w:val="4B705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676794">
    <w:abstractNumId w:val="1"/>
  </w:num>
  <w:num w:numId="2" w16cid:durableId="49574147">
    <w:abstractNumId w:val="2"/>
  </w:num>
  <w:num w:numId="3" w16cid:durableId="1175265230">
    <w:abstractNumId w:val="3"/>
  </w:num>
  <w:num w:numId="4" w16cid:durableId="901991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A8"/>
    <w:rsid w:val="00030C5D"/>
    <w:rsid w:val="00196EA8"/>
    <w:rsid w:val="006A50F9"/>
    <w:rsid w:val="00A84762"/>
    <w:rsid w:val="00C52054"/>
    <w:rsid w:val="00D1232D"/>
    <w:rsid w:val="00D211EB"/>
    <w:rsid w:val="00ED24CA"/>
    <w:rsid w:val="00F0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28F51"/>
  <w15:chartTrackingRefBased/>
  <w15:docId w15:val="{7CED9A71-D8B6-4293-A4F9-B34E1E8C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E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52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971</Words>
  <Characters>4510</Characters>
  <Application>Microsoft Office Word</Application>
  <DocSecurity>0</DocSecurity>
  <Lines>132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C.</dc:creator>
  <cp:keywords/>
  <dc:description/>
  <cp:lastModifiedBy>M. C.</cp:lastModifiedBy>
  <cp:revision>2</cp:revision>
  <dcterms:created xsi:type="dcterms:W3CDTF">2026-10-13T20:43:00Z</dcterms:created>
  <dcterms:modified xsi:type="dcterms:W3CDTF">2026-10-13T21:56:00Z</dcterms:modified>
</cp:coreProperties>
</file>